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9D54CB" w:rsidRPr="0022297B" w:rsidTr="00505E7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D54CB" w:rsidRPr="0022297B" w:rsidRDefault="009D54CB" w:rsidP="009D5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D54CB" w:rsidRPr="0022297B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D83898" w:rsidRPr="0022297B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</w:t>
            </w:r>
            <w:proofErr w:type="gramStart"/>
            <w:r w:rsidRPr="00222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Межрайонной</w:t>
            </w:r>
            <w:proofErr w:type="gramEnd"/>
            <w:r w:rsidRPr="00222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ИФНС </w:t>
            </w:r>
          </w:p>
          <w:p w:rsidR="009D54CB" w:rsidRPr="0022297B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 № 24 по Свердловской области</w:t>
            </w:r>
          </w:p>
          <w:p w:rsidR="009D54CB" w:rsidRPr="0022297B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4CB" w:rsidRPr="0022297B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   </w:t>
            </w:r>
            <w:proofErr w:type="spellStart"/>
            <w:r w:rsidRPr="00222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Ю.В.Якерсберг</w:t>
            </w:r>
            <w:proofErr w:type="spellEnd"/>
          </w:p>
          <w:p w:rsidR="009D54CB" w:rsidRPr="0022297B" w:rsidRDefault="00D83898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9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</w:t>
            </w:r>
            <w:r w:rsidR="009D54CB" w:rsidRPr="002229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  <w:p w:rsidR="009D54CB" w:rsidRPr="0022297B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"__</w:t>
            </w:r>
            <w:r w:rsidR="00D83898" w:rsidRPr="00222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222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_" _____________ 201</w:t>
            </w:r>
            <w:r w:rsidR="00F04FCF" w:rsidRPr="00222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222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г.</w:t>
            </w:r>
          </w:p>
          <w:p w:rsidR="009D54CB" w:rsidRPr="0022297B" w:rsidRDefault="009D54CB" w:rsidP="00D8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D54CB" w:rsidRPr="0022297B" w:rsidRDefault="009D54CB" w:rsidP="009D54C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Должностной регламент</w:t>
      </w:r>
      <w:r w:rsidRPr="0022297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br/>
        <w:t xml:space="preserve"> старшего государственного налогового инспектора отдела</w:t>
      </w:r>
      <w:r w:rsidRPr="0022297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br/>
        <w:t xml:space="preserve">работы с налогоплательщиками </w:t>
      </w:r>
    </w:p>
    <w:p w:rsidR="009D54CB" w:rsidRPr="0022297B" w:rsidRDefault="009D54CB" w:rsidP="009D54C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Межрайонной ИФНС России № 24 по Свердловской области</w:t>
      </w:r>
    </w:p>
    <w:p w:rsidR="009D54CB" w:rsidRPr="0022297B" w:rsidRDefault="009D54CB" w:rsidP="009D54CB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I. Общие положения</w:t>
      </w:r>
    </w:p>
    <w:p w:rsidR="009D54CB" w:rsidRPr="0022297B" w:rsidRDefault="009D54CB" w:rsidP="009D54C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22297B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 федеральной государственной гражданской службы (далее - гражданская служба) старшего государственного налогового инспектора отдела работы с налогоплательщиками Межрайонной ИФНС России № 24 по Свердловской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9D54CB" w:rsidRPr="0022297B" w:rsidRDefault="009D54CB" w:rsidP="00D83898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</w:t>
      </w:r>
      <w:r w:rsidR="00D83898"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гражданской службы», </w:t>
      </w:r>
      <w:r w:rsidR="009D2422"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– 11-3-4</w:t>
      </w: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-095.</w:t>
      </w:r>
    </w:p>
    <w:p w:rsidR="009D54CB" w:rsidRPr="0022297B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9D54CB" w:rsidRPr="0022297B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Вид профессиональной служебной деятельности старшего государственного налогового инспектора: регулирование в сфере разработки налоговых стандартов, оформления и декларирования. Детализация вида профессиональной служебной деятельности: организация работы с налогоплательщиками; обеспечение деятельности государственного органа в части, относящейся к сфере деятельности Федеральной налоговой службы.</w:t>
      </w:r>
    </w:p>
    <w:p w:rsidR="009D54CB" w:rsidRPr="0022297B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Назначение на должность и освобождение от должности старшего государственного налогового инспектора осуществляются приказом Межрайонная ИФНС России № 24 по Свердловской области (далее – инспекция).</w:t>
      </w:r>
    </w:p>
    <w:p w:rsidR="009D54CB" w:rsidRPr="0022297B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22297B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отдела работы с налогоплательщиками непосредственно подчиняется начальнику отдела.</w:t>
      </w:r>
    </w:p>
    <w:p w:rsidR="009D54CB" w:rsidRPr="0022297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временного отсутствия </w:t>
      </w:r>
      <w:r w:rsidR="00670B89"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</w:t>
      </w: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отдела работы с налогоплательщиком исполнение его должностных обязанностей возлагается на другого сотрудника отдела работы с налогоплательщиками.</w:t>
      </w:r>
    </w:p>
    <w:p w:rsidR="00F04FCF" w:rsidRPr="0022297B" w:rsidRDefault="00F04FCF" w:rsidP="00F04F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22297B" w:rsidRDefault="009D54CB" w:rsidP="00F04F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Квалификационные требования для замещения должности гражданской службы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54CB" w:rsidRPr="0022297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замещения должности старшего государственного налогового инспектора устанавливаются следующие требования:</w:t>
      </w:r>
    </w:p>
    <w:p w:rsidR="009D54CB" w:rsidRPr="0022297B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высшего образования – </w:t>
      </w:r>
      <w:proofErr w:type="spellStart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специалитет</w:t>
      </w:r>
      <w:proofErr w:type="spellEnd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направлению подготовки и укрупненным группам специальностей "Менеджмент", "Экономика", "Государственное и муниципальное управление", "Журналистика", "Связи с общественностью"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9D54CB" w:rsidRPr="0022297B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предъявления требований к стажу, направлению подготовки.</w:t>
      </w:r>
    </w:p>
    <w:p w:rsidR="009D54CB" w:rsidRPr="0022297B" w:rsidRDefault="009D54CB" w:rsidP="0022297B">
      <w:pPr>
        <w:spacing w:after="0" w:line="240" w:lineRule="auto"/>
        <w:ind w:firstLine="709"/>
        <w:jc w:val="both"/>
        <w:rPr>
          <w:sz w:val="24"/>
          <w:szCs w:val="24"/>
        </w:rPr>
      </w:pPr>
      <w:proofErr w:type="gramStart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22297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Конституции</w:t>
        </w:r>
      </w:hyperlink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9" w:history="1">
        <w:r w:rsidRPr="0022297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2297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2297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г. № 273-ФЗ «О противодействии коррупции»;</w:t>
      </w:r>
      <w:proofErr w:type="gramEnd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 в области 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</w:t>
      </w:r>
      <w:r w:rsidR="00505E74"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05E74" w:rsidRPr="0022297B">
        <w:rPr>
          <w:rFonts w:ascii="Times New Roman" w:eastAsia="Calibri" w:hAnsi="Times New Roman" w:cs="Times New Roman"/>
          <w:sz w:val="24"/>
          <w:szCs w:val="24"/>
        </w:rPr>
        <w:t>знание основ информационной безопасности и защиты информации;</w:t>
      </w:r>
      <w:r w:rsidR="00505E74" w:rsidRPr="0022297B">
        <w:rPr>
          <w:rFonts w:ascii="Times New Roman" w:hAnsi="Times New Roman" w:cs="Times New Roman"/>
          <w:sz w:val="24"/>
          <w:szCs w:val="24"/>
        </w:rPr>
        <w:t xml:space="preserve"> </w:t>
      </w:r>
      <w:r w:rsidR="00505E74" w:rsidRPr="0022297B">
        <w:rPr>
          <w:rFonts w:ascii="Times New Roman" w:eastAsia="Calibri" w:hAnsi="Times New Roman" w:cs="Times New Roman"/>
          <w:sz w:val="24"/>
          <w:szCs w:val="24"/>
        </w:rPr>
        <w:t>знание основных положений законодательства о персональных данных;</w:t>
      </w:r>
      <w:r w:rsidR="00505E74" w:rsidRPr="0022297B">
        <w:rPr>
          <w:rFonts w:ascii="Times New Roman" w:hAnsi="Times New Roman" w:cs="Times New Roman"/>
          <w:sz w:val="24"/>
          <w:szCs w:val="24"/>
        </w:rPr>
        <w:t xml:space="preserve"> </w:t>
      </w:r>
      <w:r w:rsidR="00505E74" w:rsidRPr="0022297B">
        <w:rPr>
          <w:rFonts w:ascii="Times New Roman" w:eastAsia="Calibri" w:hAnsi="Times New Roman" w:cs="Times New Roman"/>
          <w:sz w:val="24"/>
          <w:szCs w:val="24"/>
        </w:rPr>
        <w:t>знание общих принципов функционирования системы электронного документооборота;</w:t>
      </w:r>
      <w:r w:rsidR="00505E74" w:rsidRPr="0022297B">
        <w:rPr>
          <w:rFonts w:ascii="Times New Roman" w:hAnsi="Times New Roman" w:cs="Times New Roman"/>
          <w:sz w:val="24"/>
          <w:szCs w:val="24"/>
        </w:rPr>
        <w:t xml:space="preserve"> </w:t>
      </w:r>
      <w:r w:rsidR="00505E74" w:rsidRPr="0022297B">
        <w:rPr>
          <w:rFonts w:ascii="Times New Roman" w:eastAsia="Calibri" w:hAnsi="Times New Roman" w:cs="Times New Roman"/>
          <w:sz w:val="24"/>
          <w:szCs w:val="24"/>
        </w:rPr>
        <w:t>знание основных положений законодательства электронной подписи;</w:t>
      </w:r>
      <w:r w:rsidR="00505E74" w:rsidRPr="0022297B">
        <w:rPr>
          <w:rFonts w:ascii="Times New Roman" w:hAnsi="Times New Roman" w:cs="Times New Roman"/>
          <w:sz w:val="24"/>
          <w:szCs w:val="24"/>
        </w:rPr>
        <w:t xml:space="preserve"> </w:t>
      </w:r>
      <w:r w:rsidR="00505E74" w:rsidRPr="0022297B">
        <w:rPr>
          <w:rFonts w:ascii="Times New Roman" w:eastAsia="Calibri" w:hAnsi="Times New Roman" w:cs="Times New Roman"/>
          <w:sz w:val="24"/>
          <w:szCs w:val="24"/>
        </w:rPr>
        <w:t>знания и умения по применению персонального компьютера</w:t>
      </w: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9D54CB" w:rsidRPr="0022297B" w:rsidRDefault="009D54CB" w:rsidP="00505E74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знаний:</w:t>
      </w:r>
    </w:p>
    <w:p w:rsidR="009D54CB" w:rsidRPr="0022297B" w:rsidRDefault="009D54CB" w:rsidP="00505E74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законодательства Российской Федерации:</w:t>
      </w:r>
    </w:p>
    <w:p w:rsidR="009D54CB" w:rsidRPr="0022297B" w:rsidRDefault="0022297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9D54CB" w:rsidRPr="0022297B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Конституции</w:t>
        </w:r>
      </w:hyperlink>
      <w:r w:rsidR="009D54CB"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органов и их должностных лиц, а также по приему налоговых деклараций (расчетов)", утвержденный приказом Минфина России от 2 июля 2012 г. № 99 н, Федеральный закон от 02.011.2006 № 59-ФЗ "О порядке рассмотрения обращений граждан Российской Федерации";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11 апреля 2011 г. № ММВ-7-4/260@ "Об утверждении Кодекса этики и служебного поведения государственных гражданских служащи</w:t>
      </w:r>
      <w:r w:rsidR="00D83898"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х Федеральной налоговой службы";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</w:t>
      </w:r>
      <w:r w:rsidR="00D83898"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ганами местного самоуправления»;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Правительства Российской Федерации от 22 декабря 2012 г. № 1376 «Об утверждении </w:t>
      </w:r>
      <w:proofErr w:type="gramStart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организации деятельности многофункциональных центров предоставления государ</w:t>
      </w:r>
      <w:r w:rsidR="00D83898"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ственных</w:t>
      </w:r>
      <w:proofErr w:type="gramEnd"/>
      <w:r w:rsidR="00D83898"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муниципальных услуг»;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</w:t>
      </w:r>
      <w:r w:rsidR="00D83898"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своих должностных обязанностей»;</w:t>
      </w:r>
      <w:proofErr w:type="gramEnd"/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Правительства Российской Федерации от 10 апреля 2014 г. № 570-р «Об утверждении </w:t>
      </w:r>
      <w:proofErr w:type="gramStart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перечней показателей оценки эффективности деятельности</w:t>
      </w:r>
      <w:proofErr w:type="gramEnd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</w:t>
      </w:r>
      <w:r w:rsidR="00D83898"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деятельности (до 2018 года)»;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 отдела работы с налогоплательщиками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D54CB" w:rsidRPr="0022297B" w:rsidRDefault="009D54CB" w:rsidP="00670B89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профессиональные знания: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и методы работы с обращениями граждан;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делового этикета;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организации работы по приему налогоплательщиков в операционных залах территориальных налоговых органов.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</w:t>
      </w: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приема налоговых деклараций (расчетов);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взаимодействия с МФЦ.</w:t>
      </w:r>
    </w:p>
    <w:p w:rsidR="009D54CB" w:rsidRPr="0022297B" w:rsidRDefault="00D83898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D54CB"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13" w:history="1">
        <w:r w:rsidR="009D54CB" w:rsidRPr="0022297B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служебного распорядка</w:t>
        </w:r>
      </w:hyperlink>
      <w:r w:rsidR="009D54CB" w:rsidRPr="002229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D54CB"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инспекции, порядка работы со служебной информацией, основ делопроизводства, правил охраны труда и противопожарной безопасности.</w:t>
      </w:r>
      <w:proofErr w:type="gramEnd"/>
    </w:p>
    <w:p w:rsidR="009D54CB" w:rsidRPr="0022297B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знаний: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предоставления государственных услуг;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предоставлению государственных услуг;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предоставления государственных услуг в электронной форме;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принципы функционирования, назначение портала государственных услуг;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заявителей при получении государственных услуг;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 государственных органов, предоставляющих государственные услуги;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предоставления государственной услуги: навык выполнения обязанностей администратора операционного зала.</w:t>
      </w:r>
    </w:p>
    <w:p w:rsidR="009D54CB" w:rsidRPr="0022297B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базовых умений: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мыслить системно (стратегически);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планировать, рационально использовать служебное время и достигать результата;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управлять изменениями;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 планировать, организовывать работу и контролировать ее выполнение;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умения.</w:t>
      </w:r>
    </w:p>
    <w:p w:rsidR="009D54CB" w:rsidRPr="0022297B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умений: проведение сверки расчетов по налогам, сборам, пеням, штрафам, процентам совместно с налогоплательщиками.</w:t>
      </w:r>
    </w:p>
    <w:p w:rsidR="009D54CB" w:rsidRPr="0022297B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умений: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и согласование документации, заявок, заявлений;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информации из реестров, баз данных, выдача справок, составление номенклатуры дел;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приема налоговых деклараций (расчетов);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взаимодействия с МФЦ.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22297B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III. Должностные обязанности, права и ответственность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22297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и обязанности 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22297B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статьями 14</w:t>
        </w:r>
      </w:hyperlink>
      <w:r w:rsidRPr="002229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5" w:history="1">
        <w:r w:rsidRPr="0022297B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2229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6" w:history="1">
        <w:r w:rsidRPr="0022297B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2229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7" w:history="1">
        <w:r w:rsidRPr="0022297B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 Федерального закона от 27 июля 2004 г. № 79-ФЗ "О государственной гражданской службе Российской Федерации".</w:t>
      </w:r>
    </w:p>
    <w:p w:rsidR="009D54CB" w:rsidRPr="0022297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задач и функций, возложенных на </w:t>
      </w:r>
      <w:proofErr w:type="gramStart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Межрайонную</w:t>
      </w:r>
      <w:proofErr w:type="gramEnd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ИФНС №24 по Свердловской области, старший государственный налоговый инспектор отдела работы с налогоплательщ</w:t>
      </w:r>
      <w:bookmarkStart w:id="0" w:name="_GoBack"/>
      <w:bookmarkEnd w:id="0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иками обязан: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проводить 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прием сведений о доходах физических лиц по налогу на доходы физических лиц от налоговых агентов и их обработку;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контрольные задания вышестоящих налоговых органов;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прием других документов, представленных организациями и физическими лицами;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налогоплательщиками в электронном виде;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запросы и контрольные задания правоохранительных органов;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визуальный контроль налоговых деклараций и иных документов, служащих основанием для исчисления и уплаты налогов, сборов и других платежей в бюджетную систему  Российской Федерации, представленных на бумажных носителях;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входной контроль налоговых деклараций и иных документов, служащих основанием для исчисления и уплаты налогов, сборов и других платежей в бюджетную систему  Российской Федерации, представленных на электронных носителях записи;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регистрацию представленных документов, фиксацию соответствия представленных документов установленным требованиям;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проставлять отметки о приеме налоговых деклараций в ПК «ЭОД»;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сортировку принимаемых документов, формирование пачек (их регистрация) и оперативную передачу их в соответствующие подразделения;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информирование налогоплательщиков о преимуществах представления отчётности по телекоммуникационным каналам связи;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выдавать налогоплательщикам по их запросам справки и иные документы по вопросам, относящимся к компетенции отдела;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информировать налогоплательщиков о состоянии их расчетов с бюджетной системой  Российской Федерации;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сверки расчетов налогоплательщика с бюджетом, в том числе при снятии налогоплательщиков с налогового учета по любым основаниям;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документы при передаче КРСБ налогоплательщиков в другие налоговые органы;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ежедневный контроль </w:t>
      </w:r>
      <w:proofErr w:type="gramStart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правильности ведения журнала состояния запросов</w:t>
      </w:r>
      <w:proofErr w:type="gramEnd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получение справок о состоянии расчетов с бюджетом;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ежедневный </w:t>
      </w:r>
      <w:proofErr w:type="gramStart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сроков формирования отделом работы с налогоплательщиками справок о состоянии расчётов с бюджетом и справок об исполнении обязанности по уплате налогов и вручения их налогоплательщикам;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ежедневный контроль </w:t>
      </w:r>
      <w:proofErr w:type="gramStart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правильности ведения журнала состояния совместной сверки</w:t>
      </w:r>
      <w:proofErr w:type="gramEnd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</w:t>
      </w:r>
      <w:proofErr w:type="gramStart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соответствием данных электронного сообщения о доверенности оригиналу на бумажном носителе при представлении отчётности по телекоммуникационным каналам</w:t>
      </w:r>
      <w:proofErr w:type="gramEnd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ежедневный </w:t>
      </w:r>
      <w:proofErr w:type="gramStart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сроков формирования отделом работы с налогоплательщиками актов сверок, вручения их налогоплательщикам, а также завершения каждого этапа проведения сверки;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ежедневный контроль  регистрации и отражения в базе данных инспекции всех принятых  налоговых  и бухгалтерских документов налогоплательщиков;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ежедневный контроль ведения ИР «Учет письменных запросов НП»;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</w:t>
      </w:r>
      <w:proofErr w:type="gramStart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соблюдения сроков передачи отчетности налогоплательщиков</w:t>
      </w:r>
      <w:proofErr w:type="gramEnd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централизованный ввод в ФКУ «Налог-Сервис»;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взаимозаменяемость  временно отсутствующих работников отдела;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персональное и публичное информирование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ответы на письменные запросы налогоплательщиков, в т.ч. направленные в электронном виде;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взаимодействовать со СМИ, общественными организациями, органами исполнительной власти в рамках проводимых информационно-разъяснительных мероприятий по утвержденным программам Управления;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и осуществлять в рамках работы, проводимой Управлением и Инспекцией, мероприятий, способствующих формированию позитивного отношения налогоплательщиков к налоговым органам;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установленную отчетность по предмету деятельности отдела;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регистрацию заявлений налогоплательщиков о зачете (возврате) излишне уплаченных (взысканных) налогов, сборов и иных обязательных платежей;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готовить </w:t>
      </w: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материалы для налогоплательщиков по вопросам, находящимся в компетенции Отдела;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отделом информатизации по вопросам приема налоговой отчетности в системе ЭОД и по проблемным ситуациям, связанным с проведением  сверки с налогоплательщиками;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открывать налоговые обязательства налогоплательщикам, состоящим на учете в инспекции по различным основаниям;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свою работу самостоятельно и согласовывает ее с планами работы отдела;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представителя нанимателя об обращениях каких-либо лиц в целях склонения к совершению коррупционных правонарушений;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ежегодно представлять в установленном порядке в отдел кадров Инспекции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обязательную государственную дактилоскопическую регистрацию;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 удаленной базой данных  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исполнять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транкинговой</w:t>
      </w:r>
      <w:proofErr w:type="spellEnd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в месте расположения Инспекции;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должностного регламента владеть навыками работы в программных комплексах, используемых в Инспекции;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п. 5.16 </w:t>
      </w:r>
      <w:r w:rsidRPr="0022297B">
        <w:rPr>
          <w:rFonts w:ascii="Times New Roman" w:eastAsia="Times New Roman" w:hAnsi="Times New Roman" w:cs="Times New Roman"/>
          <w:spacing w:val="60"/>
          <w:sz w:val="24"/>
          <w:szCs w:val="24"/>
          <w:lang w:eastAsia="ru-RU"/>
        </w:rPr>
        <w:t xml:space="preserve">порядка </w:t>
      </w: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проведения работ по защите конфиденциальной информации в инспекции 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сплошным методом ежедневно по следующим кодам технологических процессов;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осуществлять делопроизводство и хранение документов;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функции администратора зоны приема и обслуживания;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прием заявлений о регистрации счетов-фактур, счетов-фактур, заявлений о выдаче справок налогоплательщикам-экспортерам для представления в таможенный орган для таможенных целей и других документов, представленных экспортерами;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прием и обработку документов, представленных в электронном виде по телекоммуникационным каналам связи;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направлять налогоплательщикам уведомления: о необходимости внесения изменений в представленную отчётность, об отказе в приеме налоговых деклараций и расчётов;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права</w:t>
      </w:r>
      <w:r w:rsidRPr="002229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старшего государственного налогового инспектора   определены статьей 14 </w:t>
      </w: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</w:t>
      </w:r>
      <w:r w:rsid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Закона </w:t>
      </w: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27 июля 2004 года № 79-ФЗ «О государственной гражданской службе Российской Федерации».</w:t>
      </w:r>
    </w:p>
    <w:p w:rsidR="009D54CB" w:rsidRPr="0022297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целях исполнения возложенных должностных обязанностей старший государственный налоговый инспектор отдела работы с налогоплательщиками имеет право: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налогоплательщиков документы, касающиеся их хозяйственной деятельности и необходимые для правильности исчисления налогов;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руководству инспекции через начальника отдела предложения о приостановлении банковских операций по счетам налогоплательщиков в порядке установленном НК РФ;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должностных лиц проверяемых налогоплательщиков устранения                   выявленных нарушений законодательства о налогах;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подавать руководству инспекции предложения по совершенствованию работы отдела и инспекции в целом;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документами, имеющими гриф "Для служебного пользования".</w:t>
      </w:r>
    </w:p>
    <w:p w:rsidR="009D54CB" w:rsidRPr="0022297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 отдела работы с налогоплательщиками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  <w:proofErr w:type="gramEnd"/>
    </w:p>
    <w:p w:rsidR="009D54CB" w:rsidRPr="0022297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государственный налоговый инспектор отдела работы с налогоплательщиками 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8" w:history="1">
        <w:r w:rsidRPr="0022297B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22297B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IV. Перечень вопросов, по которым  старший государственный налоговый инспектор отдела работы с налогоплательщиками вправе или обязан самостоятельно принимать управленческие и иные решения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22297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исполнении служебных обязанностей старший государственный налоговый инспектор отдела работы с налогоплательщиками вправе самостоятельно принимать решения по вопросам: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 налоговой и бухгалтерской отчетности у налогоплательщиков;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сверки расчетов с налогоплательщиками;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персонального публичного и индивидуального устного информирования налогоплательщиков о действующем </w:t>
      </w:r>
      <w:proofErr w:type="gramStart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законодательстве</w:t>
      </w:r>
      <w:proofErr w:type="gramEnd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налогах и сборах;</w:t>
      </w:r>
    </w:p>
    <w:p w:rsidR="009D54CB" w:rsidRPr="0022297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исполнении служебных обязанностей старший государственный налоговый инспектор отдела работы с налогоплательщиками обязан самостоятельно принимать решения по вопросам: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 налоговой и бухгалтерской отчетности у налогоплательщиков;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сверки расчетов с налогоплательщиками;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персонального публичного и индивидуального устного информирования налогоплательщиков о действующем </w:t>
      </w:r>
      <w:proofErr w:type="gramStart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законодательстве</w:t>
      </w:r>
      <w:proofErr w:type="gramEnd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налогах и сборах.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22297B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V. Перечень вопросов, по которым  старший государственный налоговый инспектор отдела работы с налогоплательщиками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22297B" w:rsidRDefault="0022297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</w:t>
      </w:r>
      <w:r w:rsidR="009D54CB"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 налоговый инспектор в соответствии со своей компетенцией вправе участвовать в подготовке (обсуждении) следующих проектов: приема налоговой и бухгалтерской отчетности у налогоплательщиков; проведения сверки расчетов с налогоплательщиками; осуществления персонального публичного и индивидуального устного информирования налогоплательщиков о действующем </w:t>
      </w:r>
      <w:proofErr w:type="gramStart"/>
      <w:r w:rsidR="009D54CB"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законодательстве</w:t>
      </w:r>
      <w:proofErr w:type="gramEnd"/>
      <w:r w:rsidR="009D54CB"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налогах и сборах.</w:t>
      </w:r>
    </w:p>
    <w:p w:rsidR="009D54CB" w:rsidRPr="0022297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 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9D54CB" w:rsidRPr="0022297B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22297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своими должностными обязанностями старший государственный налоговый инспектор отдела работы с налогоплательщиками принимает решения в сроки, установленные законодательными и иными нормативными правовыми актами Российской Федерации.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22297B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VII. Порядок служебного взаимодействия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22297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3196; 2009, №29,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22297B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VIII. Перечень государственных услуг, оказываемых гражданам и организациям в соответствии с Положением об Инспекции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22297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 отдела работы с налогоплательщиками в соответствии с замещаемой государственной гражданской должностью и в пределах функциональной компетенции принимает участие в информационном и техническом обеспечении государственной услуги по бесплатному информированию (в том числе в письменной форме) налогоплательщиков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</w:t>
      </w:r>
      <w:proofErr w:type="gramEnd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 же по приему налоговых деклараций (расчетов).</w:t>
      </w:r>
      <w:proofErr w:type="gramEnd"/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22297B" w:rsidRDefault="009D54CB" w:rsidP="0022297B">
      <w:pPr>
        <w:keepNext/>
        <w:spacing w:after="0" w:line="24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22297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D54CB" w:rsidRPr="0022297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9D54CB" w:rsidRDefault="009D54CB" w:rsidP="009D5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22297B" w:rsidRDefault="009D54CB" w:rsidP="002229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</w:t>
      </w:r>
      <w:r w:rsid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с налогоплательщиками                                     </w:t>
      </w:r>
      <w:r w:rsid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Ю.Г.</w:t>
      </w:r>
      <w:r w:rsid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2297B">
        <w:rPr>
          <w:rFonts w:ascii="Times New Roman" w:eastAsia="Times New Roman" w:hAnsi="Times New Roman" w:cs="Times New Roman"/>
          <w:sz w:val="24"/>
          <w:szCs w:val="24"/>
          <w:lang w:eastAsia="ru-RU"/>
        </w:rPr>
        <w:t>Шашина</w:t>
      </w:r>
      <w:proofErr w:type="spellEnd"/>
    </w:p>
    <w:sectPr w:rsidR="009D54CB" w:rsidRPr="0022297B" w:rsidSect="0022297B">
      <w:pgSz w:w="11906" w:h="16838"/>
      <w:pgMar w:top="567" w:right="567" w:bottom="567" w:left="1134" w:header="709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97B" w:rsidRDefault="0022297B" w:rsidP="0022297B">
      <w:pPr>
        <w:spacing w:after="0" w:line="240" w:lineRule="auto"/>
      </w:pPr>
      <w:r>
        <w:separator/>
      </w:r>
    </w:p>
  </w:endnote>
  <w:endnote w:type="continuationSeparator" w:id="0">
    <w:p w:rsidR="0022297B" w:rsidRDefault="0022297B" w:rsidP="00222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97B" w:rsidRDefault="0022297B" w:rsidP="0022297B">
      <w:pPr>
        <w:spacing w:after="0" w:line="240" w:lineRule="auto"/>
      </w:pPr>
      <w:r>
        <w:separator/>
      </w:r>
    </w:p>
  </w:footnote>
  <w:footnote w:type="continuationSeparator" w:id="0">
    <w:p w:rsidR="0022297B" w:rsidRDefault="0022297B" w:rsidP="002229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42C27"/>
    <w:multiLevelType w:val="multilevel"/>
    <w:tmpl w:val="B08694E4"/>
    <w:lvl w:ilvl="0">
      <w:start w:val="1"/>
      <w:numFmt w:val="decimal"/>
      <w:lvlText w:val="%1."/>
      <w:lvlJc w:val="left"/>
      <w:pPr>
        <w:ind w:left="8364" w:firstLine="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8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25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6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02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54E4"/>
    <w:rsid w:val="000154E4"/>
    <w:rsid w:val="00090056"/>
    <w:rsid w:val="0022297B"/>
    <w:rsid w:val="00505E74"/>
    <w:rsid w:val="005365DB"/>
    <w:rsid w:val="005415D0"/>
    <w:rsid w:val="005F3B36"/>
    <w:rsid w:val="00670B89"/>
    <w:rsid w:val="009D2422"/>
    <w:rsid w:val="009D54CB"/>
    <w:rsid w:val="00D83898"/>
    <w:rsid w:val="00F0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B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89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229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297B"/>
  </w:style>
  <w:style w:type="paragraph" w:styleId="a7">
    <w:name w:val="footer"/>
    <w:basedOn w:val="a"/>
    <w:link w:val="a8"/>
    <w:uiPriority w:val="99"/>
    <w:unhideWhenUsed/>
    <w:rsid w:val="002229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29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8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garantF1://89013.1000" TargetMode="External"/><Relationship Id="rId1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0003000.0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7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5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garantF1://12036354.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3856</Words>
  <Characters>21984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Зыкин Николай Сергеевич</dc:creator>
  <cp:lastModifiedBy>Ставникова Наталья Алексеевна</cp:lastModifiedBy>
  <cp:revision>4</cp:revision>
  <cp:lastPrinted>2019-05-20T11:55:00Z</cp:lastPrinted>
  <dcterms:created xsi:type="dcterms:W3CDTF">2019-05-20T12:00:00Z</dcterms:created>
  <dcterms:modified xsi:type="dcterms:W3CDTF">2019-08-15T06:31:00Z</dcterms:modified>
</cp:coreProperties>
</file>